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62879" w14:textId="217B94B1" w:rsidR="002E2476" w:rsidRDefault="002E2476" w:rsidP="002E2476">
      <w:pPr>
        <w:jc w:val="center"/>
      </w:pPr>
      <w:r>
        <w:rPr>
          <w:noProof/>
        </w:rPr>
        <w:drawing>
          <wp:inline distT="0" distB="0" distL="0" distR="0" wp14:anchorId="0D1E20A1" wp14:editId="4CB6BDFE">
            <wp:extent cx="3638550" cy="630105"/>
            <wp:effectExtent l="0" t="0" r="0" b="0"/>
            <wp:docPr id="104045518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5756" cy="634816"/>
                    </a:xfrm>
                    <a:prstGeom prst="rect">
                      <a:avLst/>
                    </a:prstGeom>
                    <a:noFill/>
                    <a:ln>
                      <a:noFill/>
                    </a:ln>
                  </pic:spPr>
                </pic:pic>
              </a:graphicData>
            </a:graphic>
          </wp:inline>
        </w:drawing>
      </w:r>
    </w:p>
    <w:p w14:paraId="030D2534" w14:textId="77777777" w:rsidR="002E2476" w:rsidRPr="002E2476" w:rsidRDefault="002E2476" w:rsidP="002E2476">
      <w:pPr>
        <w:rPr>
          <w:sz w:val="36"/>
          <w:szCs w:val="36"/>
        </w:rPr>
      </w:pPr>
    </w:p>
    <w:p w14:paraId="0DEAB5CC" w14:textId="5766E6F6" w:rsidR="002E2476" w:rsidRPr="002E2476" w:rsidRDefault="002E2476" w:rsidP="002E2476">
      <w:pPr>
        <w:rPr>
          <w:rFonts w:ascii="Agency FB" w:hAnsi="Agency FB"/>
          <w:b/>
          <w:bCs/>
          <w:sz w:val="36"/>
          <w:szCs w:val="36"/>
        </w:rPr>
      </w:pPr>
      <w:r w:rsidRPr="002E2476">
        <w:rPr>
          <w:rFonts w:ascii="Agency FB" w:hAnsi="Agency FB"/>
          <w:b/>
          <w:bCs/>
          <w:sz w:val="36"/>
          <w:szCs w:val="36"/>
        </w:rPr>
        <w:t xml:space="preserve">Le Crazy Horse recrute son régisseur </w:t>
      </w:r>
      <w:r w:rsidR="00CD3A81">
        <w:rPr>
          <w:rFonts w:ascii="Agency FB" w:hAnsi="Agency FB"/>
          <w:b/>
          <w:bCs/>
          <w:sz w:val="36"/>
          <w:szCs w:val="36"/>
        </w:rPr>
        <w:t>Vidéo</w:t>
      </w:r>
      <w:r w:rsidRPr="002E2476">
        <w:rPr>
          <w:rFonts w:ascii="Agency FB" w:hAnsi="Agency FB"/>
          <w:b/>
          <w:bCs/>
          <w:sz w:val="36"/>
          <w:szCs w:val="36"/>
        </w:rPr>
        <w:t>.</w:t>
      </w:r>
    </w:p>
    <w:p w14:paraId="3228E7BF" w14:textId="77777777" w:rsidR="002E2476" w:rsidRPr="002E2476" w:rsidRDefault="002E2476" w:rsidP="002E2476">
      <w:pPr>
        <w:rPr>
          <w:rFonts w:ascii="Agency FB" w:hAnsi="Agency FB"/>
          <w:b/>
          <w:bCs/>
          <w:sz w:val="28"/>
          <w:szCs w:val="28"/>
        </w:rPr>
      </w:pPr>
    </w:p>
    <w:p w14:paraId="36D2B318" w14:textId="5A8EC503" w:rsidR="002E2476" w:rsidRPr="002E2476" w:rsidRDefault="002E2476" w:rsidP="002E2476">
      <w:pPr>
        <w:rPr>
          <w:rFonts w:ascii="Agency FB" w:hAnsi="Agency FB"/>
          <w:sz w:val="28"/>
          <w:szCs w:val="28"/>
        </w:rPr>
      </w:pPr>
      <w:r w:rsidRPr="002E2476">
        <w:rPr>
          <w:rFonts w:ascii="Agency FB" w:hAnsi="Agency FB"/>
          <w:b/>
          <w:bCs/>
          <w:sz w:val="28"/>
          <w:szCs w:val="28"/>
        </w:rPr>
        <w:t>Lieu :</w:t>
      </w:r>
      <w:r w:rsidRPr="002E2476">
        <w:rPr>
          <w:rFonts w:ascii="Agency FB" w:hAnsi="Agency FB"/>
          <w:sz w:val="28"/>
          <w:szCs w:val="28"/>
        </w:rPr>
        <w:t> 12 Avenue George V – 75008 Paris</w:t>
      </w:r>
    </w:p>
    <w:p w14:paraId="4C2D75D0" w14:textId="77777777" w:rsidR="002E2476" w:rsidRPr="002E2476" w:rsidRDefault="002E2476" w:rsidP="002E2476">
      <w:pPr>
        <w:rPr>
          <w:rFonts w:ascii="Agency FB" w:hAnsi="Agency FB"/>
          <w:sz w:val="28"/>
          <w:szCs w:val="28"/>
        </w:rPr>
      </w:pPr>
      <w:r w:rsidRPr="002E2476">
        <w:rPr>
          <w:rFonts w:ascii="Agency FB" w:hAnsi="Agency FB"/>
          <w:b/>
          <w:bCs/>
          <w:sz w:val="28"/>
          <w:szCs w:val="28"/>
        </w:rPr>
        <w:t>Contrat:</w:t>
      </w:r>
      <w:r w:rsidRPr="002E2476">
        <w:rPr>
          <w:rFonts w:ascii="Agency FB" w:hAnsi="Agency FB"/>
          <w:sz w:val="28"/>
          <w:szCs w:val="28"/>
        </w:rPr>
        <w:t> CDI avec période d’essai</w:t>
      </w:r>
    </w:p>
    <w:p w14:paraId="070D868E" w14:textId="77777777" w:rsidR="002E2476" w:rsidRPr="002E2476" w:rsidRDefault="002E2476" w:rsidP="002E2476">
      <w:pPr>
        <w:rPr>
          <w:rFonts w:ascii="Agency FB" w:hAnsi="Agency FB"/>
          <w:sz w:val="28"/>
          <w:szCs w:val="28"/>
        </w:rPr>
      </w:pPr>
      <w:r w:rsidRPr="002E2476">
        <w:rPr>
          <w:rFonts w:ascii="Agency FB" w:hAnsi="Agency FB"/>
          <w:b/>
          <w:bCs/>
          <w:sz w:val="28"/>
          <w:szCs w:val="28"/>
        </w:rPr>
        <w:t>Titre:</w:t>
      </w:r>
      <w:r w:rsidRPr="002E2476">
        <w:rPr>
          <w:rFonts w:ascii="Agency FB" w:hAnsi="Agency FB"/>
          <w:sz w:val="28"/>
          <w:szCs w:val="28"/>
        </w:rPr>
        <w:t> Régisseur(se) de scène</w:t>
      </w:r>
    </w:p>
    <w:p w14:paraId="2CEFAED5" w14:textId="77777777" w:rsidR="002E2476" w:rsidRPr="002E2476" w:rsidRDefault="002E2476" w:rsidP="002E2476">
      <w:pPr>
        <w:rPr>
          <w:rFonts w:ascii="Agency FB" w:hAnsi="Agency FB"/>
          <w:sz w:val="28"/>
          <w:szCs w:val="28"/>
        </w:rPr>
      </w:pPr>
      <w:r w:rsidRPr="002E2476">
        <w:rPr>
          <w:rFonts w:ascii="Agency FB" w:hAnsi="Agency FB"/>
          <w:b/>
          <w:bCs/>
          <w:sz w:val="28"/>
          <w:szCs w:val="28"/>
        </w:rPr>
        <w:t>Statut :</w:t>
      </w:r>
      <w:r w:rsidRPr="002E2476">
        <w:rPr>
          <w:rFonts w:ascii="Agency FB" w:hAnsi="Agency FB"/>
          <w:sz w:val="28"/>
          <w:szCs w:val="28"/>
        </w:rPr>
        <w:t> Agent de maîtrise.</w:t>
      </w:r>
    </w:p>
    <w:p w14:paraId="0212F288" w14:textId="77777777" w:rsidR="002E2476" w:rsidRPr="002E2476" w:rsidRDefault="002E2476" w:rsidP="002E2476">
      <w:pPr>
        <w:rPr>
          <w:rFonts w:ascii="Agency FB" w:hAnsi="Agency FB"/>
          <w:sz w:val="28"/>
          <w:szCs w:val="28"/>
        </w:rPr>
      </w:pPr>
      <w:r w:rsidRPr="002E2476">
        <w:rPr>
          <w:rFonts w:ascii="Agency FB" w:hAnsi="Agency FB"/>
          <w:b/>
          <w:bCs/>
          <w:sz w:val="28"/>
          <w:szCs w:val="28"/>
        </w:rPr>
        <w:t>Responsables hiérarchiques :</w:t>
      </w:r>
      <w:r w:rsidRPr="002E2476">
        <w:rPr>
          <w:rFonts w:ascii="Agency FB" w:hAnsi="Agency FB"/>
          <w:sz w:val="28"/>
          <w:szCs w:val="28"/>
        </w:rPr>
        <w:t> en collaboration avec les régisseurs généraux et les équipes techniques, sous la responsabilité du directeur technique</w:t>
      </w:r>
    </w:p>
    <w:p w14:paraId="6ED3E6B3" w14:textId="77777777" w:rsidR="007048C3" w:rsidRPr="002E2476" w:rsidRDefault="007048C3">
      <w:pPr>
        <w:rPr>
          <w:rFonts w:ascii="Agency FB" w:hAnsi="Agency FB"/>
          <w:sz w:val="28"/>
          <w:szCs w:val="28"/>
        </w:rPr>
      </w:pPr>
    </w:p>
    <w:p w14:paraId="27BA4661" w14:textId="77777777" w:rsidR="002E2476" w:rsidRPr="002E2476" w:rsidRDefault="002E2476">
      <w:pPr>
        <w:rPr>
          <w:rFonts w:ascii="Agency FB" w:hAnsi="Agency FB"/>
          <w:sz w:val="28"/>
          <w:szCs w:val="28"/>
        </w:rPr>
      </w:pPr>
    </w:p>
    <w:p w14:paraId="731189F0" w14:textId="64198DDB" w:rsidR="002E2476" w:rsidRPr="002E2476" w:rsidRDefault="002E2476">
      <w:pPr>
        <w:rPr>
          <w:rFonts w:ascii="Agency FB" w:hAnsi="Agency FB"/>
          <w:sz w:val="28"/>
          <w:szCs w:val="28"/>
        </w:rPr>
      </w:pPr>
      <w:r w:rsidRPr="002E2476">
        <w:rPr>
          <w:rFonts w:ascii="Agency FB" w:hAnsi="Agency FB"/>
          <w:b/>
          <w:bCs/>
          <w:sz w:val="28"/>
          <w:szCs w:val="28"/>
        </w:rPr>
        <w:t>L’entreprise : </w:t>
      </w:r>
      <w:r w:rsidRPr="002E2476">
        <w:rPr>
          <w:rFonts w:ascii="Agency FB" w:hAnsi="Agency FB"/>
          <w:sz w:val="28"/>
          <w:szCs w:val="28"/>
        </w:rPr>
        <w:t xml:space="preserve">Maison de création depuis 1951, le Crazy Horse est le cabaret au cœur du triangle d’or parisien qui enchante et surprend plus de 100 000 spectateurs chaque année. Sa renommée, qui attire des publics très variés, allant des jeunes adultes parisiens aux touristes internationaux en passant par les chefs d’entreprises ou les plus grandes stars du monde de la création (musiciens, chorégraphes, créateurs de mode…), est fondée sur son inimitable traitement des jeux d’ombres et de lumières sur les corps des danseuses et son langage chorégraphique unique. Le spectacle présenté à Paris « </w:t>
      </w:r>
      <w:proofErr w:type="spellStart"/>
      <w:r w:rsidRPr="002E2476">
        <w:rPr>
          <w:rFonts w:ascii="Agency FB" w:hAnsi="Agency FB"/>
          <w:sz w:val="28"/>
          <w:szCs w:val="28"/>
        </w:rPr>
        <w:t>Totally</w:t>
      </w:r>
      <w:proofErr w:type="spellEnd"/>
      <w:r w:rsidRPr="002E2476">
        <w:rPr>
          <w:rFonts w:ascii="Agency FB" w:hAnsi="Agency FB"/>
          <w:sz w:val="28"/>
          <w:szCs w:val="28"/>
        </w:rPr>
        <w:t xml:space="preserve"> Crazy » combine les tableaux emblématiques les plus iconiques, nés de 10 ans de collaboration avec des «Guest </w:t>
      </w:r>
      <w:proofErr w:type="spellStart"/>
      <w:r w:rsidRPr="002E2476">
        <w:rPr>
          <w:rFonts w:ascii="Agency FB" w:hAnsi="Agency FB"/>
          <w:sz w:val="28"/>
          <w:szCs w:val="28"/>
        </w:rPr>
        <w:t>Createurs</w:t>
      </w:r>
      <w:proofErr w:type="spellEnd"/>
      <w:r w:rsidRPr="002E2476">
        <w:rPr>
          <w:rFonts w:ascii="Agency FB" w:hAnsi="Agency FB"/>
          <w:sz w:val="28"/>
          <w:szCs w:val="28"/>
        </w:rPr>
        <w:t xml:space="preserve"> et Créatures » de renom tels que Philippe </w:t>
      </w:r>
      <w:proofErr w:type="spellStart"/>
      <w:r w:rsidRPr="002E2476">
        <w:rPr>
          <w:rFonts w:ascii="Agency FB" w:hAnsi="Agency FB"/>
          <w:sz w:val="28"/>
          <w:szCs w:val="28"/>
        </w:rPr>
        <w:t>Decouflé</w:t>
      </w:r>
      <w:proofErr w:type="spellEnd"/>
      <w:r w:rsidRPr="002E2476">
        <w:rPr>
          <w:rFonts w:ascii="Agency FB" w:hAnsi="Agency FB"/>
          <w:sz w:val="28"/>
          <w:szCs w:val="28"/>
        </w:rPr>
        <w:t xml:space="preserve">, Christian Louboutin , Chantal </w:t>
      </w:r>
      <w:proofErr w:type="spellStart"/>
      <w:r w:rsidRPr="002E2476">
        <w:rPr>
          <w:rFonts w:ascii="Agency FB" w:hAnsi="Agency FB"/>
          <w:sz w:val="28"/>
          <w:szCs w:val="28"/>
        </w:rPr>
        <w:t>Thomass</w:t>
      </w:r>
      <w:proofErr w:type="spellEnd"/>
      <w:r w:rsidRPr="002E2476">
        <w:rPr>
          <w:rFonts w:ascii="Agency FB" w:hAnsi="Agency FB"/>
          <w:sz w:val="28"/>
          <w:szCs w:val="28"/>
        </w:rPr>
        <w:t xml:space="preserve"> ou encore Dita Von </w:t>
      </w:r>
      <w:proofErr w:type="spellStart"/>
      <w:r w:rsidRPr="002E2476">
        <w:rPr>
          <w:rFonts w:ascii="Agency FB" w:hAnsi="Agency FB"/>
          <w:sz w:val="28"/>
          <w:szCs w:val="28"/>
        </w:rPr>
        <w:t>Teese</w:t>
      </w:r>
      <w:proofErr w:type="spellEnd"/>
      <w:r w:rsidRPr="002E2476">
        <w:rPr>
          <w:rFonts w:ascii="Agency FB" w:hAnsi="Agency FB"/>
          <w:sz w:val="28"/>
          <w:szCs w:val="28"/>
        </w:rPr>
        <w:t>.</w:t>
      </w:r>
    </w:p>
    <w:p w14:paraId="146EA160" w14:textId="77777777" w:rsidR="002E2476" w:rsidRPr="002E2476" w:rsidRDefault="002E2476">
      <w:pPr>
        <w:rPr>
          <w:rFonts w:ascii="Agency FB" w:hAnsi="Agency FB"/>
          <w:sz w:val="28"/>
          <w:szCs w:val="28"/>
        </w:rPr>
      </w:pPr>
    </w:p>
    <w:p w14:paraId="39092CE7" w14:textId="77777777" w:rsidR="002E2476" w:rsidRPr="002E2476" w:rsidRDefault="002E2476" w:rsidP="002E2476">
      <w:pPr>
        <w:rPr>
          <w:rFonts w:ascii="Agency FB" w:hAnsi="Agency FB"/>
          <w:sz w:val="28"/>
          <w:szCs w:val="28"/>
        </w:rPr>
      </w:pPr>
      <w:r w:rsidRPr="002E2476">
        <w:rPr>
          <w:rFonts w:ascii="Agency FB" w:hAnsi="Agency FB"/>
          <w:b/>
          <w:bCs/>
          <w:sz w:val="28"/>
          <w:szCs w:val="28"/>
        </w:rPr>
        <w:t>Rémunération envisagée</w:t>
      </w:r>
      <w:r w:rsidRPr="002E2476">
        <w:rPr>
          <w:rFonts w:ascii="Agency FB" w:hAnsi="Agency FB"/>
          <w:sz w:val="28"/>
          <w:szCs w:val="28"/>
        </w:rPr>
        <w:t> : Salaire selon expérience à partir de 2500€ BRUT par MOIS + Prime pouvant aller jusqu’à un demi mois de salaire en fin d’année</w:t>
      </w:r>
    </w:p>
    <w:p w14:paraId="300C770E" w14:textId="77777777" w:rsidR="002E2476" w:rsidRPr="002E2476" w:rsidRDefault="002E2476" w:rsidP="002E2476">
      <w:pPr>
        <w:rPr>
          <w:rFonts w:ascii="Agency FB" w:hAnsi="Agency FB"/>
          <w:sz w:val="28"/>
          <w:szCs w:val="28"/>
        </w:rPr>
      </w:pPr>
      <w:r w:rsidRPr="002E2476">
        <w:rPr>
          <w:rFonts w:ascii="Agency FB" w:hAnsi="Agency FB"/>
          <w:b/>
          <w:bCs/>
          <w:sz w:val="28"/>
          <w:szCs w:val="28"/>
        </w:rPr>
        <w:t>Lieu : </w:t>
      </w:r>
      <w:r w:rsidRPr="002E2476">
        <w:rPr>
          <w:rFonts w:ascii="Agency FB" w:hAnsi="Agency FB"/>
          <w:sz w:val="28"/>
          <w:szCs w:val="28"/>
        </w:rPr>
        <w:t>CRAZY HORSE PARIS - 12 Avenue George V, 75008 Paris</w:t>
      </w:r>
    </w:p>
    <w:p w14:paraId="69402575" w14:textId="292E196A" w:rsidR="002E2476" w:rsidRPr="002E2476" w:rsidRDefault="002E2476" w:rsidP="002E2476">
      <w:pPr>
        <w:rPr>
          <w:rFonts w:ascii="Agency FB" w:hAnsi="Agency FB"/>
          <w:sz w:val="28"/>
          <w:szCs w:val="28"/>
        </w:rPr>
      </w:pPr>
      <w:r w:rsidRPr="002E2476">
        <w:rPr>
          <w:rFonts w:ascii="Agency FB" w:hAnsi="Agency FB"/>
          <w:b/>
          <w:bCs/>
          <w:sz w:val="28"/>
          <w:szCs w:val="28"/>
        </w:rPr>
        <w:t>Candidature à envoyer à :</w:t>
      </w:r>
      <w:r w:rsidRPr="002E2476">
        <w:rPr>
          <w:rFonts w:ascii="Agency FB" w:hAnsi="Agency FB"/>
          <w:sz w:val="28"/>
          <w:szCs w:val="28"/>
        </w:rPr>
        <w:t> </w:t>
      </w:r>
      <w:r>
        <w:rPr>
          <w:rFonts w:ascii="Agency FB" w:hAnsi="Agency FB"/>
          <w:sz w:val="28"/>
          <w:szCs w:val="28"/>
        </w:rPr>
        <w:t>Julien Delsol</w:t>
      </w:r>
      <w:r w:rsidRPr="002E2476">
        <w:rPr>
          <w:rFonts w:ascii="Agency FB" w:hAnsi="Agency FB"/>
          <w:sz w:val="28"/>
          <w:szCs w:val="28"/>
        </w:rPr>
        <w:t>, </w:t>
      </w:r>
      <w:hyperlink r:id="rId8" w:history="1">
        <w:r w:rsidRPr="00CD0E15">
          <w:rPr>
            <w:rStyle w:val="Lienhypertexte"/>
            <w:rFonts w:ascii="Agency FB" w:hAnsi="Agency FB"/>
            <w:sz w:val="28"/>
            <w:szCs w:val="28"/>
          </w:rPr>
          <w:t>juliend</w:t>
        </w:r>
        <w:r w:rsidRPr="002E2476">
          <w:rPr>
            <w:rStyle w:val="Lienhypertexte"/>
            <w:rFonts w:ascii="Agency FB" w:hAnsi="Agency FB"/>
            <w:sz w:val="28"/>
            <w:szCs w:val="28"/>
          </w:rPr>
          <w:t>@lecrazyhorseparis.com</w:t>
        </w:r>
      </w:hyperlink>
      <w:r w:rsidRPr="002E2476">
        <w:rPr>
          <w:rFonts w:ascii="Agency FB" w:hAnsi="Agency FB"/>
          <w:sz w:val="28"/>
          <w:szCs w:val="28"/>
        </w:rPr>
        <w:t>, 01.47.23.8</w:t>
      </w:r>
      <w:r>
        <w:rPr>
          <w:rFonts w:ascii="Agency FB" w:hAnsi="Agency FB"/>
          <w:sz w:val="28"/>
          <w:szCs w:val="28"/>
        </w:rPr>
        <w:t>6</w:t>
      </w:r>
      <w:r w:rsidRPr="002E2476">
        <w:rPr>
          <w:rFonts w:ascii="Agency FB" w:hAnsi="Agency FB"/>
          <w:sz w:val="28"/>
          <w:szCs w:val="28"/>
        </w:rPr>
        <w:t>.</w:t>
      </w:r>
      <w:r>
        <w:rPr>
          <w:rFonts w:ascii="Agency FB" w:hAnsi="Agency FB"/>
          <w:sz w:val="28"/>
          <w:szCs w:val="28"/>
        </w:rPr>
        <w:t>55/06.50.90.10.01</w:t>
      </w:r>
    </w:p>
    <w:p w14:paraId="5CE9DD62" w14:textId="77777777" w:rsidR="002E2476" w:rsidRPr="002E2476" w:rsidRDefault="002E2476" w:rsidP="002E2476">
      <w:pPr>
        <w:rPr>
          <w:rFonts w:ascii="Agency FB" w:hAnsi="Agency FB"/>
          <w:sz w:val="28"/>
          <w:szCs w:val="28"/>
        </w:rPr>
      </w:pPr>
      <w:r w:rsidRPr="002E2476">
        <w:rPr>
          <w:rFonts w:ascii="Agency FB" w:hAnsi="Agency FB"/>
          <w:b/>
          <w:bCs/>
          <w:sz w:val="28"/>
          <w:szCs w:val="28"/>
        </w:rPr>
        <w:t>Lieu : </w:t>
      </w:r>
      <w:r w:rsidRPr="002E2476">
        <w:rPr>
          <w:rFonts w:ascii="Agency FB" w:hAnsi="Agency FB"/>
          <w:sz w:val="28"/>
          <w:szCs w:val="28"/>
        </w:rPr>
        <w:t>CRAZY HORSE PARIS - 12 Avenue George, V 75008 Paris</w:t>
      </w:r>
    </w:p>
    <w:p w14:paraId="53EB2775" w14:textId="1CAB7070" w:rsidR="002E2476" w:rsidRDefault="002E2476">
      <w:pPr>
        <w:rPr>
          <w:rFonts w:ascii="Agency FB" w:hAnsi="Agency FB"/>
          <w:sz w:val="28"/>
          <w:szCs w:val="28"/>
        </w:rPr>
      </w:pPr>
    </w:p>
    <w:p w14:paraId="08077CBC" w14:textId="77777777" w:rsidR="002E2476" w:rsidRDefault="002E2476" w:rsidP="002E2476">
      <w:pPr>
        <w:jc w:val="center"/>
        <w:rPr>
          <w:rFonts w:ascii="Century Gothic" w:hAnsi="Century Gothic"/>
          <w:b/>
        </w:rPr>
      </w:pPr>
    </w:p>
    <w:p w14:paraId="22490001" w14:textId="77777777" w:rsidR="002E2476" w:rsidRPr="000C1206" w:rsidRDefault="002E2476" w:rsidP="002E2476">
      <w:pPr>
        <w:jc w:val="center"/>
        <w:rPr>
          <w:rFonts w:ascii="Agency FB" w:hAnsi="Agency FB"/>
          <w:b/>
          <w:sz w:val="32"/>
          <w:szCs w:val="32"/>
          <w:u w:val="single"/>
        </w:rPr>
      </w:pPr>
      <w:r w:rsidRPr="000C1206">
        <w:rPr>
          <w:rFonts w:ascii="Agency FB" w:hAnsi="Agency FB"/>
          <w:b/>
          <w:sz w:val="32"/>
          <w:szCs w:val="32"/>
          <w:u w:val="single"/>
        </w:rPr>
        <w:t>Description de poste</w:t>
      </w:r>
    </w:p>
    <w:p w14:paraId="2C2487D1" w14:textId="77777777" w:rsidR="002E2476" w:rsidRPr="000C1206" w:rsidRDefault="002E2476" w:rsidP="002E2476">
      <w:pPr>
        <w:rPr>
          <w:rFonts w:ascii="Agency FB" w:hAnsi="Agency FB"/>
          <w:b/>
          <w:sz w:val="32"/>
          <w:szCs w:val="32"/>
        </w:rPr>
      </w:pPr>
    </w:p>
    <w:p w14:paraId="5E1C9AF9" w14:textId="0D2E30A9" w:rsidR="002E2476" w:rsidRPr="000C1206" w:rsidRDefault="002E2476" w:rsidP="002E2476">
      <w:pPr>
        <w:rPr>
          <w:rFonts w:ascii="Agency FB" w:hAnsi="Agency FB"/>
          <w:b/>
          <w:sz w:val="28"/>
          <w:szCs w:val="28"/>
        </w:rPr>
      </w:pPr>
      <w:r w:rsidRPr="000C1206">
        <w:rPr>
          <w:rFonts w:ascii="Agency FB" w:hAnsi="Agency FB"/>
          <w:b/>
          <w:sz w:val="28"/>
          <w:szCs w:val="28"/>
        </w:rPr>
        <w:t xml:space="preserve">Titre : Régisseur de Scène polyvalent spécialisation </w:t>
      </w:r>
      <w:r w:rsidR="004F489F">
        <w:rPr>
          <w:rFonts w:ascii="Agency FB" w:hAnsi="Agency FB"/>
          <w:b/>
          <w:sz w:val="28"/>
          <w:szCs w:val="28"/>
        </w:rPr>
        <w:t>Vidéo</w:t>
      </w:r>
    </w:p>
    <w:p w14:paraId="301E5A66" w14:textId="77777777" w:rsidR="000C1206" w:rsidRPr="000C1206" w:rsidRDefault="000C1206" w:rsidP="002E2476">
      <w:pPr>
        <w:rPr>
          <w:rFonts w:ascii="Agency FB" w:hAnsi="Agency FB"/>
          <w:b/>
          <w:sz w:val="28"/>
          <w:szCs w:val="28"/>
        </w:rPr>
      </w:pPr>
    </w:p>
    <w:p w14:paraId="37E237C3" w14:textId="4EE04164" w:rsidR="000C1206" w:rsidRDefault="002E2476" w:rsidP="002E2476">
      <w:pPr>
        <w:rPr>
          <w:rFonts w:ascii="Agency FB" w:hAnsi="Agency FB"/>
          <w:bCs/>
          <w:sz w:val="28"/>
          <w:szCs w:val="28"/>
        </w:rPr>
      </w:pPr>
      <w:r w:rsidRPr="000C1206">
        <w:rPr>
          <w:rFonts w:ascii="Agency FB" w:hAnsi="Agency FB"/>
          <w:bCs/>
          <w:sz w:val="28"/>
          <w:szCs w:val="28"/>
        </w:rPr>
        <w:t>Poste rattaché hiérarchiquement au Régisseur Général du Cabaret de Paris et du directeur Technique Groupe.</w:t>
      </w:r>
    </w:p>
    <w:p w14:paraId="7011034A" w14:textId="77777777" w:rsidR="000C1206" w:rsidRPr="000C1206" w:rsidRDefault="000C1206" w:rsidP="002E2476">
      <w:pPr>
        <w:rPr>
          <w:rFonts w:ascii="Agency FB" w:hAnsi="Agency FB"/>
          <w:bCs/>
          <w:sz w:val="28"/>
          <w:szCs w:val="28"/>
        </w:rPr>
      </w:pPr>
    </w:p>
    <w:p w14:paraId="15AA6BC6" w14:textId="57B82CE3" w:rsidR="000C1206" w:rsidRDefault="002E2476" w:rsidP="002E2476">
      <w:pPr>
        <w:rPr>
          <w:rFonts w:ascii="Agency FB" w:hAnsi="Agency FB"/>
          <w:b/>
          <w:sz w:val="28"/>
          <w:szCs w:val="28"/>
        </w:rPr>
      </w:pPr>
      <w:r w:rsidRPr="000C1206">
        <w:rPr>
          <w:rFonts w:ascii="Agency FB" w:hAnsi="Agency FB"/>
          <w:b/>
          <w:sz w:val="28"/>
          <w:szCs w:val="28"/>
        </w:rPr>
        <w:t>Principales responsabilités et obligations :</w:t>
      </w:r>
    </w:p>
    <w:p w14:paraId="1B7D3BC5" w14:textId="77777777" w:rsidR="000C1206" w:rsidRPr="000C1206" w:rsidRDefault="000C1206" w:rsidP="002E2476">
      <w:pPr>
        <w:rPr>
          <w:rFonts w:ascii="Agency FB" w:hAnsi="Agency FB"/>
          <w:b/>
          <w:sz w:val="28"/>
          <w:szCs w:val="28"/>
        </w:rPr>
      </w:pPr>
    </w:p>
    <w:p w14:paraId="65110177" w14:textId="77777777" w:rsidR="00CD3A81" w:rsidRPr="000C1206" w:rsidRDefault="00CD3A81" w:rsidP="00CD3A81">
      <w:pPr>
        <w:pStyle w:val="Sansinterligne"/>
        <w:rPr>
          <w:rFonts w:ascii="Agency FB" w:hAnsi="Agency FB"/>
          <w:b/>
          <w:bCs/>
          <w:sz w:val="28"/>
          <w:szCs w:val="28"/>
          <w:u w:val="single"/>
        </w:rPr>
      </w:pPr>
      <w:r w:rsidRPr="000C1206">
        <w:rPr>
          <w:rFonts w:ascii="Agency FB" w:hAnsi="Agency FB"/>
          <w:b/>
          <w:bCs/>
          <w:sz w:val="28"/>
          <w:szCs w:val="28"/>
          <w:u w:val="single"/>
        </w:rPr>
        <w:t>Pôle Vidéo : Polyvalence</w:t>
      </w:r>
    </w:p>
    <w:p w14:paraId="5872174F" w14:textId="77777777" w:rsidR="00CD3A81" w:rsidRPr="000C1206" w:rsidRDefault="00CD3A81" w:rsidP="00CD3A81">
      <w:pPr>
        <w:pStyle w:val="Sansinterligne"/>
        <w:rPr>
          <w:rFonts w:ascii="Agency FB" w:hAnsi="Agency FB"/>
          <w:b/>
          <w:bCs/>
          <w:sz w:val="28"/>
          <w:szCs w:val="28"/>
          <w:u w:val="single"/>
        </w:rPr>
      </w:pPr>
    </w:p>
    <w:p w14:paraId="2BF50CD0" w14:textId="77777777" w:rsidR="00CD3A81" w:rsidRPr="000C1206" w:rsidRDefault="00CD3A81" w:rsidP="00CD3A81">
      <w:pPr>
        <w:pStyle w:val="Sansinterligne"/>
        <w:rPr>
          <w:rFonts w:ascii="Agency FB" w:hAnsi="Agency FB"/>
          <w:sz w:val="28"/>
          <w:szCs w:val="28"/>
        </w:rPr>
      </w:pPr>
      <w:r w:rsidRPr="000C1206">
        <w:rPr>
          <w:rFonts w:ascii="Agency FB" w:hAnsi="Agency FB"/>
          <w:sz w:val="28"/>
          <w:szCs w:val="28"/>
        </w:rPr>
        <w:t xml:space="preserve">Exploitation, maintenance et entretien des équipements techniques, </w:t>
      </w:r>
    </w:p>
    <w:p w14:paraId="72F95C9A" w14:textId="77777777" w:rsidR="00CD3A81" w:rsidRPr="000C1206" w:rsidRDefault="00CD3A81" w:rsidP="00CD3A81">
      <w:pPr>
        <w:pStyle w:val="Sansinterligne"/>
        <w:rPr>
          <w:rFonts w:ascii="Agency FB" w:hAnsi="Agency FB"/>
          <w:sz w:val="28"/>
          <w:szCs w:val="28"/>
        </w:rPr>
      </w:pPr>
      <w:r w:rsidRPr="000C1206">
        <w:rPr>
          <w:rFonts w:ascii="Agency FB" w:hAnsi="Agency FB"/>
          <w:sz w:val="28"/>
          <w:szCs w:val="28"/>
        </w:rPr>
        <w:t>Suivi du matériel Vidéo, mise à jour du matériel vidéo et de son entretien</w:t>
      </w:r>
    </w:p>
    <w:p w14:paraId="6362865D" w14:textId="77777777" w:rsidR="00CD3A81" w:rsidRPr="000C1206" w:rsidRDefault="00CD3A81" w:rsidP="00CD3A81">
      <w:pPr>
        <w:pStyle w:val="Sansinterligne"/>
        <w:rPr>
          <w:rFonts w:ascii="Agency FB" w:hAnsi="Agency FB"/>
          <w:sz w:val="28"/>
          <w:szCs w:val="28"/>
        </w:rPr>
      </w:pPr>
      <w:r w:rsidRPr="000C1206">
        <w:rPr>
          <w:rFonts w:ascii="Agency FB" w:hAnsi="Agency FB"/>
          <w:sz w:val="28"/>
          <w:szCs w:val="28"/>
        </w:rPr>
        <w:t xml:space="preserve">Programmation du matériel </w:t>
      </w:r>
    </w:p>
    <w:p w14:paraId="55C998E4" w14:textId="77777777" w:rsidR="00CD3A81" w:rsidRPr="000C1206" w:rsidRDefault="00CD3A81" w:rsidP="00CD3A81">
      <w:pPr>
        <w:pStyle w:val="Sansinterligne"/>
        <w:rPr>
          <w:rFonts w:ascii="Agency FB" w:hAnsi="Agency FB"/>
          <w:bCs/>
          <w:sz w:val="28"/>
          <w:szCs w:val="28"/>
        </w:rPr>
      </w:pPr>
      <w:r w:rsidRPr="000C1206">
        <w:rPr>
          <w:rFonts w:ascii="Agency FB" w:hAnsi="Agency FB"/>
          <w:bCs/>
          <w:sz w:val="28"/>
          <w:szCs w:val="28"/>
        </w:rPr>
        <w:t xml:space="preserve">Utilisation d’un show control de type </w:t>
      </w:r>
      <w:proofErr w:type="spellStart"/>
      <w:r w:rsidRPr="000C1206">
        <w:rPr>
          <w:rFonts w:ascii="Agency FB" w:hAnsi="Agency FB"/>
          <w:bCs/>
          <w:sz w:val="28"/>
          <w:szCs w:val="28"/>
        </w:rPr>
        <w:t>WatchOut</w:t>
      </w:r>
      <w:proofErr w:type="spellEnd"/>
    </w:p>
    <w:p w14:paraId="31FB4D61" w14:textId="77777777" w:rsidR="00CD3A81" w:rsidRPr="000C1206" w:rsidRDefault="00CD3A81" w:rsidP="00CD3A81">
      <w:pPr>
        <w:pStyle w:val="Sansinterligne"/>
        <w:rPr>
          <w:rFonts w:ascii="Agency FB" w:hAnsi="Agency FB"/>
          <w:sz w:val="28"/>
          <w:szCs w:val="28"/>
        </w:rPr>
      </w:pPr>
      <w:r w:rsidRPr="000C1206">
        <w:rPr>
          <w:rFonts w:ascii="Agency FB" w:hAnsi="Agency FB"/>
          <w:sz w:val="28"/>
          <w:szCs w:val="28"/>
        </w:rPr>
        <w:t>Utilisation de logiciels de montage vidéo (</w:t>
      </w:r>
      <w:proofErr w:type="spellStart"/>
      <w:r w:rsidRPr="000C1206">
        <w:rPr>
          <w:rFonts w:ascii="Agency FB" w:hAnsi="Agency FB"/>
          <w:sz w:val="28"/>
          <w:szCs w:val="28"/>
        </w:rPr>
        <w:t>after</w:t>
      </w:r>
      <w:proofErr w:type="spellEnd"/>
      <w:r w:rsidRPr="000C1206">
        <w:rPr>
          <w:rFonts w:ascii="Agency FB" w:hAnsi="Agency FB"/>
          <w:sz w:val="28"/>
          <w:szCs w:val="28"/>
        </w:rPr>
        <w:t xml:space="preserve"> </w:t>
      </w:r>
      <w:proofErr w:type="spellStart"/>
      <w:r w:rsidRPr="000C1206">
        <w:rPr>
          <w:rFonts w:ascii="Agency FB" w:hAnsi="Agency FB"/>
          <w:sz w:val="28"/>
          <w:szCs w:val="28"/>
        </w:rPr>
        <w:t>effects</w:t>
      </w:r>
      <w:proofErr w:type="spellEnd"/>
      <w:r w:rsidRPr="000C1206">
        <w:rPr>
          <w:rFonts w:ascii="Agency FB" w:hAnsi="Agency FB"/>
          <w:sz w:val="28"/>
          <w:szCs w:val="28"/>
        </w:rPr>
        <w:t xml:space="preserve">, </w:t>
      </w:r>
      <w:proofErr w:type="spellStart"/>
      <w:r w:rsidRPr="000C1206">
        <w:rPr>
          <w:rFonts w:ascii="Agency FB" w:hAnsi="Agency FB"/>
          <w:sz w:val="28"/>
          <w:szCs w:val="28"/>
        </w:rPr>
        <w:t>photoshop</w:t>
      </w:r>
      <w:proofErr w:type="spellEnd"/>
      <w:r w:rsidRPr="000C1206">
        <w:rPr>
          <w:rFonts w:ascii="Agency FB" w:hAnsi="Agency FB"/>
          <w:sz w:val="28"/>
          <w:szCs w:val="28"/>
        </w:rPr>
        <w:t xml:space="preserve">, </w:t>
      </w:r>
      <w:proofErr w:type="spellStart"/>
      <w:r w:rsidRPr="000C1206">
        <w:rPr>
          <w:rFonts w:ascii="Agency FB" w:hAnsi="Agency FB"/>
          <w:sz w:val="28"/>
          <w:szCs w:val="28"/>
        </w:rPr>
        <w:t>powerpoint</w:t>
      </w:r>
      <w:proofErr w:type="spellEnd"/>
      <w:r w:rsidRPr="000C1206">
        <w:rPr>
          <w:rFonts w:ascii="Agency FB" w:hAnsi="Agency FB"/>
          <w:sz w:val="28"/>
          <w:szCs w:val="28"/>
        </w:rPr>
        <w:t>…)</w:t>
      </w:r>
    </w:p>
    <w:p w14:paraId="10D440F5" w14:textId="77777777" w:rsidR="00CD3A81" w:rsidRPr="000C1206" w:rsidRDefault="00CD3A81" w:rsidP="00CD3A81">
      <w:pPr>
        <w:pStyle w:val="Sansinterligne"/>
        <w:rPr>
          <w:rFonts w:ascii="Agency FB" w:hAnsi="Agency FB"/>
          <w:sz w:val="28"/>
          <w:szCs w:val="28"/>
        </w:rPr>
      </w:pPr>
      <w:r w:rsidRPr="000C1206">
        <w:rPr>
          <w:rFonts w:ascii="Agency FB" w:hAnsi="Agency FB"/>
          <w:sz w:val="28"/>
          <w:szCs w:val="28"/>
        </w:rPr>
        <w:t xml:space="preserve">Procédure et archivages des différents </w:t>
      </w:r>
      <w:proofErr w:type="spellStart"/>
      <w:r w:rsidRPr="000C1206">
        <w:rPr>
          <w:rFonts w:ascii="Agency FB" w:hAnsi="Agency FB"/>
          <w:sz w:val="28"/>
          <w:szCs w:val="28"/>
        </w:rPr>
        <w:t>medias</w:t>
      </w:r>
      <w:proofErr w:type="spellEnd"/>
      <w:r w:rsidRPr="000C1206">
        <w:rPr>
          <w:rFonts w:ascii="Agency FB" w:hAnsi="Agency FB"/>
          <w:sz w:val="28"/>
          <w:szCs w:val="28"/>
        </w:rPr>
        <w:t xml:space="preserve"> du « Show »</w:t>
      </w:r>
    </w:p>
    <w:p w14:paraId="39CCABC1" w14:textId="77777777" w:rsidR="00CD3A81" w:rsidRPr="000C1206" w:rsidRDefault="00CD3A81" w:rsidP="00CD3A81">
      <w:pPr>
        <w:pStyle w:val="Sansinterligne"/>
        <w:rPr>
          <w:rFonts w:ascii="Agency FB" w:hAnsi="Agency FB"/>
          <w:sz w:val="28"/>
          <w:szCs w:val="28"/>
        </w:rPr>
      </w:pPr>
      <w:r w:rsidRPr="000C1206">
        <w:rPr>
          <w:rFonts w:ascii="Agency FB" w:hAnsi="Agency FB"/>
          <w:sz w:val="28"/>
          <w:szCs w:val="28"/>
        </w:rPr>
        <w:t>Suivi de l’entretien des vidéoprojecteurs et du remplacement et réglage des lampes</w:t>
      </w:r>
    </w:p>
    <w:p w14:paraId="7BE5E027" w14:textId="77777777" w:rsidR="00CD3A81" w:rsidRPr="000C1206" w:rsidRDefault="00CD3A81" w:rsidP="00CD3A81">
      <w:pPr>
        <w:pStyle w:val="Sansinterligne"/>
        <w:rPr>
          <w:rFonts w:ascii="Agency FB" w:hAnsi="Agency FB"/>
          <w:sz w:val="28"/>
          <w:szCs w:val="28"/>
        </w:rPr>
      </w:pPr>
      <w:r w:rsidRPr="000C1206">
        <w:rPr>
          <w:rFonts w:ascii="Agency FB" w:hAnsi="Agency FB"/>
          <w:sz w:val="28"/>
          <w:szCs w:val="28"/>
        </w:rPr>
        <w:t>Gestion du stock du matériel vidéo</w:t>
      </w:r>
    </w:p>
    <w:p w14:paraId="3CD53E97" w14:textId="77777777" w:rsidR="00CD3A81" w:rsidRDefault="00CD3A81" w:rsidP="00CD3A81">
      <w:pPr>
        <w:pStyle w:val="Sansinterligne"/>
        <w:rPr>
          <w:rFonts w:ascii="Agency FB" w:hAnsi="Agency FB"/>
          <w:sz w:val="28"/>
          <w:szCs w:val="28"/>
        </w:rPr>
      </w:pPr>
      <w:r w:rsidRPr="000C1206">
        <w:rPr>
          <w:rFonts w:ascii="Agency FB" w:hAnsi="Agency FB"/>
          <w:sz w:val="28"/>
          <w:szCs w:val="28"/>
        </w:rPr>
        <w:t>Entretien des installations Electrique de la partie « Régie vidéo »</w:t>
      </w:r>
    </w:p>
    <w:p w14:paraId="059BF852" w14:textId="77777777" w:rsidR="00CD3A81" w:rsidRDefault="00CD3A81" w:rsidP="00CD3A81">
      <w:pPr>
        <w:pStyle w:val="Sansinterligne"/>
        <w:rPr>
          <w:rFonts w:ascii="Agency FB" w:hAnsi="Agency FB"/>
          <w:sz w:val="28"/>
          <w:szCs w:val="28"/>
        </w:rPr>
      </w:pPr>
    </w:p>
    <w:p w14:paraId="6C616FCE" w14:textId="77777777" w:rsidR="00CD3A81" w:rsidRPr="000C1206" w:rsidRDefault="00CD3A81" w:rsidP="00CD3A81">
      <w:pPr>
        <w:pStyle w:val="Sansinterligne"/>
        <w:rPr>
          <w:rFonts w:ascii="Agency FB" w:hAnsi="Agency FB"/>
          <w:sz w:val="28"/>
          <w:szCs w:val="28"/>
        </w:rPr>
      </w:pPr>
      <w:r>
        <w:rPr>
          <w:rFonts w:ascii="Agency FB" w:hAnsi="Agency FB"/>
          <w:sz w:val="28"/>
          <w:szCs w:val="28"/>
        </w:rPr>
        <w:t>Le régisseur sera en mesure de participer également aux missions suivantes.</w:t>
      </w:r>
    </w:p>
    <w:p w14:paraId="3CC85493" w14:textId="77777777" w:rsidR="00CD3A81" w:rsidRPr="000C1206" w:rsidRDefault="00CD3A81" w:rsidP="00CD3A81">
      <w:pPr>
        <w:pStyle w:val="Sansinterligne"/>
        <w:rPr>
          <w:rFonts w:ascii="Agency FB" w:hAnsi="Agency FB"/>
          <w:sz w:val="28"/>
          <w:szCs w:val="28"/>
        </w:rPr>
      </w:pPr>
    </w:p>
    <w:p w14:paraId="335987E0" w14:textId="77777777" w:rsidR="000C1206" w:rsidRPr="000C1206" w:rsidRDefault="000C1206" w:rsidP="000C1206">
      <w:pPr>
        <w:pStyle w:val="Sansinterligne"/>
        <w:rPr>
          <w:rFonts w:ascii="Agency FB" w:hAnsi="Agency FB"/>
          <w:sz w:val="28"/>
          <w:szCs w:val="28"/>
        </w:rPr>
      </w:pPr>
    </w:p>
    <w:p w14:paraId="797695EE" w14:textId="001B535B" w:rsidR="002E2476" w:rsidRPr="000C1206" w:rsidRDefault="002E2476" w:rsidP="000C1206">
      <w:pPr>
        <w:pStyle w:val="Sansinterligne"/>
        <w:rPr>
          <w:rFonts w:ascii="Agency FB" w:hAnsi="Agency FB"/>
          <w:b/>
          <w:bCs/>
          <w:sz w:val="28"/>
          <w:szCs w:val="28"/>
          <w:u w:val="single"/>
        </w:rPr>
      </w:pPr>
      <w:r w:rsidRPr="000C1206">
        <w:rPr>
          <w:rFonts w:ascii="Agency FB" w:hAnsi="Agency FB"/>
          <w:b/>
          <w:bCs/>
          <w:sz w:val="28"/>
          <w:szCs w:val="28"/>
          <w:u w:val="single"/>
        </w:rPr>
        <w:t>Pôle Plateau : Polyvalence</w:t>
      </w:r>
    </w:p>
    <w:p w14:paraId="00F265BE" w14:textId="77777777" w:rsidR="000C1206" w:rsidRPr="000C1206" w:rsidRDefault="000C1206" w:rsidP="000C1206">
      <w:pPr>
        <w:pStyle w:val="Sansinterligne"/>
        <w:rPr>
          <w:rFonts w:ascii="Agency FB" w:hAnsi="Agency FB"/>
          <w:b/>
          <w:bCs/>
          <w:sz w:val="28"/>
          <w:szCs w:val="28"/>
        </w:rPr>
      </w:pPr>
    </w:p>
    <w:p w14:paraId="5562D75A"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 xml:space="preserve">Mise en place des praticables et utilisation de matériels de levage </w:t>
      </w:r>
    </w:p>
    <w:p w14:paraId="4BEC7654"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Entretien et nettoyage des praticables</w:t>
      </w:r>
    </w:p>
    <w:p w14:paraId="49845E2A"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 xml:space="preserve">Utilisation du pupitre machinerie  </w:t>
      </w:r>
    </w:p>
    <w:p w14:paraId="761D4F71"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 xml:space="preserve">Travail en Exploitation </w:t>
      </w:r>
    </w:p>
    <w:p w14:paraId="5D7D8840"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Accessoiriste de plateau</w:t>
      </w:r>
    </w:p>
    <w:p w14:paraId="33E0F62A"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Tapisserie de spectacle</w:t>
      </w:r>
    </w:p>
    <w:p w14:paraId="585066D9"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 xml:space="preserve"> Décorateur et peintre de spectacle</w:t>
      </w:r>
    </w:p>
    <w:p w14:paraId="1F867883"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Entretien des installations Electrique de la partie « Régie plateau »</w:t>
      </w:r>
    </w:p>
    <w:p w14:paraId="546436A5" w14:textId="3651B259" w:rsidR="002E2476" w:rsidRPr="00CD3A81" w:rsidRDefault="002E2476" w:rsidP="000C1206">
      <w:pPr>
        <w:pStyle w:val="Sansinterligne"/>
        <w:rPr>
          <w:rFonts w:ascii="Agency FB" w:hAnsi="Agency FB"/>
          <w:sz w:val="28"/>
          <w:szCs w:val="28"/>
        </w:rPr>
      </w:pPr>
      <w:r w:rsidRPr="000C1206">
        <w:rPr>
          <w:rFonts w:ascii="Agency FB" w:hAnsi="Agency FB"/>
          <w:sz w:val="28"/>
          <w:szCs w:val="28"/>
        </w:rPr>
        <w:t xml:space="preserve">Utilisation du logiciel </w:t>
      </w:r>
      <w:proofErr w:type="spellStart"/>
      <w:r w:rsidRPr="000C1206">
        <w:rPr>
          <w:rFonts w:ascii="Agency FB" w:hAnsi="Agency FB"/>
          <w:sz w:val="28"/>
          <w:szCs w:val="28"/>
        </w:rPr>
        <w:t>Autoca</w:t>
      </w:r>
      <w:r w:rsidR="00CD3A81">
        <w:rPr>
          <w:rFonts w:ascii="Agency FB" w:hAnsi="Agency FB"/>
          <w:sz w:val="28"/>
          <w:szCs w:val="28"/>
        </w:rPr>
        <w:t>d</w:t>
      </w:r>
      <w:proofErr w:type="spellEnd"/>
    </w:p>
    <w:p w14:paraId="4F3BA2F5" w14:textId="77777777" w:rsidR="000C1206" w:rsidRDefault="000C1206" w:rsidP="000C1206">
      <w:pPr>
        <w:pStyle w:val="Sansinterligne"/>
        <w:rPr>
          <w:rFonts w:ascii="Agency FB" w:hAnsi="Agency FB"/>
          <w:b/>
          <w:bCs/>
          <w:sz w:val="28"/>
          <w:szCs w:val="28"/>
          <w:u w:val="single"/>
        </w:rPr>
      </w:pPr>
    </w:p>
    <w:p w14:paraId="72C9A8D4" w14:textId="77777777" w:rsidR="000C1206" w:rsidRDefault="000C1206" w:rsidP="000C1206">
      <w:pPr>
        <w:pStyle w:val="Sansinterligne"/>
        <w:rPr>
          <w:rFonts w:ascii="Agency FB" w:hAnsi="Agency FB"/>
          <w:b/>
          <w:bCs/>
          <w:sz w:val="28"/>
          <w:szCs w:val="28"/>
          <w:u w:val="single"/>
        </w:rPr>
      </w:pPr>
    </w:p>
    <w:p w14:paraId="403FE56D" w14:textId="77777777" w:rsidR="00CD3A81" w:rsidRPr="000C1206" w:rsidRDefault="00CD3A81" w:rsidP="00CD3A81">
      <w:pPr>
        <w:pStyle w:val="Sansinterligne"/>
        <w:rPr>
          <w:rFonts w:ascii="Agency FB" w:hAnsi="Agency FB"/>
          <w:b/>
          <w:bCs/>
          <w:sz w:val="28"/>
          <w:szCs w:val="28"/>
          <w:u w:val="single"/>
        </w:rPr>
      </w:pPr>
      <w:r w:rsidRPr="000C1206">
        <w:rPr>
          <w:rFonts w:ascii="Agency FB" w:hAnsi="Agency FB"/>
          <w:b/>
          <w:bCs/>
          <w:sz w:val="28"/>
          <w:szCs w:val="28"/>
          <w:u w:val="single"/>
        </w:rPr>
        <w:t>En régie de face : Pôle Lumière</w:t>
      </w:r>
    </w:p>
    <w:p w14:paraId="6E516980" w14:textId="77777777" w:rsidR="00CD3A81" w:rsidRPr="000C1206" w:rsidRDefault="00CD3A81" w:rsidP="00CD3A81">
      <w:pPr>
        <w:pStyle w:val="Sansinterligne"/>
        <w:rPr>
          <w:rFonts w:ascii="Agency FB" w:hAnsi="Agency FB"/>
          <w:b/>
          <w:bCs/>
          <w:sz w:val="28"/>
          <w:szCs w:val="28"/>
          <w:u w:val="single"/>
        </w:rPr>
      </w:pPr>
    </w:p>
    <w:p w14:paraId="44494AB6" w14:textId="77777777" w:rsidR="00CD3A81" w:rsidRPr="000C1206" w:rsidRDefault="00CD3A81" w:rsidP="00CD3A81">
      <w:pPr>
        <w:pStyle w:val="Sansinterligne"/>
        <w:rPr>
          <w:rFonts w:ascii="Agency FB" w:hAnsi="Agency FB"/>
          <w:bCs/>
          <w:sz w:val="28"/>
          <w:szCs w:val="28"/>
        </w:rPr>
      </w:pPr>
      <w:r w:rsidRPr="000C1206">
        <w:rPr>
          <w:rFonts w:ascii="Agency FB" w:hAnsi="Agency FB"/>
          <w:bCs/>
          <w:sz w:val="28"/>
          <w:szCs w:val="28"/>
        </w:rPr>
        <w:t>Utilisation d’un projecteur de type poursuite</w:t>
      </w:r>
    </w:p>
    <w:p w14:paraId="4AC401A8" w14:textId="77777777" w:rsidR="00CD3A81" w:rsidRPr="000C1206" w:rsidRDefault="00CD3A81" w:rsidP="00CD3A81">
      <w:pPr>
        <w:pStyle w:val="Sansinterligne"/>
        <w:rPr>
          <w:rFonts w:ascii="Agency FB" w:hAnsi="Agency FB"/>
          <w:bCs/>
          <w:sz w:val="28"/>
          <w:szCs w:val="28"/>
        </w:rPr>
      </w:pPr>
      <w:r w:rsidRPr="000C1206">
        <w:rPr>
          <w:rFonts w:ascii="Agency FB" w:hAnsi="Agency FB"/>
          <w:bCs/>
          <w:sz w:val="28"/>
          <w:szCs w:val="28"/>
        </w:rPr>
        <w:t xml:space="preserve">Exploitation du parc lumière sur console de type Road </w:t>
      </w:r>
      <w:proofErr w:type="spellStart"/>
      <w:r w:rsidRPr="000C1206">
        <w:rPr>
          <w:rFonts w:ascii="Agency FB" w:hAnsi="Agency FB"/>
          <w:bCs/>
          <w:sz w:val="28"/>
          <w:szCs w:val="28"/>
        </w:rPr>
        <w:t>Hog</w:t>
      </w:r>
      <w:proofErr w:type="spellEnd"/>
      <w:r w:rsidRPr="000C1206">
        <w:rPr>
          <w:rFonts w:ascii="Agency FB" w:hAnsi="Agency FB"/>
          <w:bCs/>
          <w:sz w:val="28"/>
          <w:szCs w:val="28"/>
        </w:rPr>
        <w:t xml:space="preserve"> 4 (ETC)</w:t>
      </w:r>
    </w:p>
    <w:p w14:paraId="5C806631" w14:textId="77777777" w:rsidR="00CD3A81" w:rsidRPr="000C1206" w:rsidRDefault="00CD3A81" w:rsidP="00CD3A81">
      <w:pPr>
        <w:pStyle w:val="Sansinterligne"/>
        <w:rPr>
          <w:rFonts w:ascii="Agency FB" w:hAnsi="Agency FB"/>
          <w:bCs/>
          <w:sz w:val="28"/>
          <w:szCs w:val="28"/>
        </w:rPr>
      </w:pPr>
      <w:r w:rsidRPr="000C1206">
        <w:rPr>
          <w:rFonts w:ascii="Agency FB" w:hAnsi="Agency FB"/>
          <w:bCs/>
          <w:sz w:val="28"/>
          <w:szCs w:val="28"/>
        </w:rPr>
        <w:t>Entretien du parc lumière, changement de gélatines, vérification des focus</w:t>
      </w:r>
    </w:p>
    <w:p w14:paraId="44DD4FAD" w14:textId="77777777" w:rsidR="00CD3A81" w:rsidRPr="000C1206" w:rsidRDefault="00CD3A81" w:rsidP="00CD3A81">
      <w:pPr>
        <w:pStyle w:val="Sansinterligne"/>
        <w:rPr>
          <w:rFonts w:ascii="Agency FB" w:hAnsi="Agency FB"/>
          <w:bCs/>
          <w:sz w:val="28"/>
          <w:szCs w:val="28"/>
        </w:rPr>
      </w:pPr>
      <w:r>
        <w:rPr>
          <w:rFonts w:ascii="Agency FB" w:hAnsi="Agency FB"/>
          <w:bCs/>
          <w:sz w:val="28"/>
          <w:szCs w:val="28"/>
        </w:rPr>
        <w:t>Création lumière sous la direction du service artistique</w:t>
      </w:r>
    </w:p>
    <w:p w14:paraId="79466C92" w14:textId="77777777" w:rsidR="00CD3A81" w:rsidRPr="000C1206" w:rsidRDefault="00CD3A81" w:rsidP="00CD3A81">
      <w:pPr>
        <w:pStyle w:val="Sansinterligne"/>
        <w:rPr>
          <w:rFonts w:ascii="Agency FB" w:hAnsi="Agency FB"/>
          <w:bCs/>
          <w:sz w:val="28"/>
          <w:szCs w:val="28"/>
        </w:rPr>
      </w:pPr>
      <w:r w:rsidRPr="000C1206">
        <w:rPr>
          <w:rFonts w:ascii="Agency FB" w:hAnsi="Agency FB"/>
          <w:bCs/>
          <w:sz w:val="28"/>
          <w:szCs w:val="28"/>
        </w:rPr>
        <w:t>Travail en Exploitation (soirs ainsi que certaines matinées exceptionnelles) et lors de Répétitions (en après-midi)</w:t>
      </w:r>
    </w:p>
    <w:p w14:paraId="1DC01D3E" w14:textId="77777777" w:rsidR="00CD3A81" w:rsidRDefault="00CD3A81" w:rsidP="00CD3A81">
      <w:pPr>
        <w:pStyle w:val="Sansinterligne"/>
        <w:rPr>
          <w:rFonts w:ascii="Agency FB" w:hAnsi="Agency FB"/>
          <w:sz w:val="28"/>
          <w:szCs w:val="28"/>
        </w:rPr>
      </w:pPr>
      <w:r w:rsidRPr="000C1206">
        <w:rPr>
          <w:rFonts w:ascii="Agency FB" w:hAnsi="Agency FB"/>
          <w:sz w:val="28"/>
          <w:szCs w:val="28"/>
        </w:rPr>
        <w:t>Mise à jour des fiches techniques</w:t>
      </w:r>
    </w:p>
    <w:p w14:paraId="539ECA13" w14:textId="77777777" w:rsidR="002E2476" w:rsidRDefault="002E2476" w:rsidP="000C1206">
      <w:pPr>
        <w:pStyle w:val="Sansinterligne"/>
        <w:rPr>
          <w:rFonts w:ascii="Agency FB" w:hAnsi="Agency FB"/>
          <w:sz w:val="28"/>
          <w:szCs w:val="28"/>
        </w:rPr>
      </w:pPr>
    </w:p>
    <w:p w14:paraId="7F023AB3" w14:textId="77777777" w:rsidR="00CD3A81" w:rsidRPr="000C1206" w:rsidRDefault="00CD3A81" w:rsidP="000C1206">
      <w:pPr>
        <w:pStyle w:val="Sansinterligne"/>
        <w:rPr>
          <w:rFonts w:ascii="Agency FB" w:hAnsi="Agency FB"/>
          <w:bCs/>
          <w:sz w:val="28"/>
          <w:szCs w:val="28"/>
        </w:rPr>
      </w:pPr>
    </w:p>
    <w:p w14:paraId="0DBB28C0" w14:textId="77777777" w:rsidR="002E2476" w:rsidRPr="000C1206" w:rsidRDefault="002E2476" w:rsidP="000C1206">
      <w:pPr>
        <w:pStyle w:val="Sansinterligne"/>
        <w:rPr>
          <w:rFonts w:ascii="Agency FB" w:hAnsi="Agency FB"/>
          <w:bCs/>
          <w:sz w:val="28"/>
          <w:szCs w:val="28"/>
        </w:rPr>
      </w:pPr>
      <w:r w:rsidRPr="000C1206">
        <w:rPr>
          <w:rFonts w:ascii="Agency FB" w:hAnsi="Agency FB"/>
          <w:bCs/>
          <w:sz w:val="28"/>
          <w:szCs w:val="28"/>
        </w:rPr>
        <w:t>Une connaissance plus spécifique du matériel en place est un plus.</w:t>
      </w:r>
    </w:p>
    <w:p w14:paraId="60170C2A" w14:textId="77777777" w:rsidR="002E2476" w:rsidRPr="000C1206" w:rsidRDefault="002E2476" w:rsidP="000C1206">
      <w:pPr>
        <w:pStyle w:val="Sansinterligne"/>
        <w:rPr>
          <w:rFonts w:ascii="Agency FB" w:hAnsi="Agency FB"/>
          <w:sz w:val="28"/>
          <w:szCs w:val="28"/>
        </w:rPr>
      </w:pPr>
    </w:p>
    <w:p w14:paraId="6F3A8CDC" w14:textId="77777777" w:rsidR="002E2476" w:rsidRPr="000C1206" w:rsidRDefault="002E2476" w:rsidP="000C1206">
      <w:pPr>
        <w:pStyle w:val="Sansinterligne"/>
        <w:rPr>
          <w:rFonts w:ascii="Agency FB" w:hAnsi="Agency FB"/>
          <w:sz w:val="28"/>
          <w:szCs w:val="28"/>
        </w:rPr>
      </w:pPr>
      <w:r w:rsidRPr="000C1206">
        <w:rPr>
          <w:rFonts w:ascii="Agency FB" w:hAnsi="Agency FB"/>
          <w:sz w:val="28"/>
          <w:szCs w:val="28"/>
        </w:rPr>
        <w:t>Cette liste n'est pas exhaustive et du fait des changements éventuels que pourrait nécessiter l'organisation du travail au sein de la Société, cette dernière pourra décider de confier au Salarié, à titre permanent ou temporaire, d'autres tâches effectuées dans la Société et correspondant à ses qualifications.</w:t>
      </w:r>
    </w:p>
    <w:p w14:paraId="4FF86A01" w14:textId="77777777" w:rsidR="002E2476" w:rsidRPr="000C1206" w:rsidRDefault="002E2476" w:rsidP="000C1206">
      <w:pPr>
        <w:pStyle w:val="Sansinterligne"/>
        <w:rPr>
          <w:rFonts w:ascii="Agency FB" w:hAnsi="Agency FB"/>
          <w:sz w:val="28"/>
          <w:szCs w:val="28"/>
        </w:rPr>
      </w:pPr>
    </w:p>
    <w:sectPr w:rsidR="002E2476" w:rsidRPr="000C1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76"/>
    <w:rsid w:val="000C1206"/>
    <w:rsid w:val="002E2476"/>
    <w:rsid w:val="004F489F"/>
    <w:rsid w:val="007048C3"/>
    <w:rsid w:val="00B5250A"/>
    <w:rsid w:val="00BA0DD9"/>
    <w:rsid w:val="00CD3A81"/>
    <w:rsid w:val="00CF6341"/>
    <w:rsid w:val="00CF77D7"/>
    <w:rsid w:val="00D04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0869"/>
  <w15:chartTrackingRefBased/>
  <w15:docId w15:val="{C7C8B398-5EF5-400E-B561-674B0223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2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2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E247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247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E247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247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247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247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247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247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E247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E247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E247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E247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E247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247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247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2476"/>
    <w:rPr>
      <w:rFonts w:eastAsiaTheme="majorEastAsia" w:cstheme="majorBidi"/>
      <w:color w:val="272727" w:themeColor="text1" w:themeTint="D8"/>
    </w:rPr>
  </w:style>
  <w:style w:type="paragraph" w:styleId="Titre">
    <w:name w:val="Title"/>
    <w:basedOn w:val="Normal"/>
    <w:next w:val="Normal"/>
    <w:link w:val="TitreCar"/>
    <w:uiPriority w:val="10"/>
    <w:qFormat/>
    <w:rsid w:val="002E2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247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247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247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2476"/>
    <w:pPr>
      <w:spacing w:before="160"/>
      <w:jc w:val="center"/>
    </w:pPr>
    <w:rPr>
      <w:i/>
      <w:iCs/>
      <w:color w:val="404040" w:themeColor="text1" w:themeTint="BF"/>
    </w:rPr>
  </w:style>
  <w:style w:type="character" w:customStyle="1" w:styleId="CitationCar">
    <w:name w:val="Citation Car"/>
    <w:basedOn w:val="Policepardfaut"/>
    <w:link w:val="Citation"/>
    <w:uiPriority w:val="29"/>
    <w:rsid w:val="002E2476"/>
    <w:rPr>
      <w:i/>
      <w:iCs/>
      <w:color w:val="404040" w:themeColor="text1" w:themeTint="BF"/>
    </w:rPr>
  </w:style>
  <w:style w:type="paragraph" w:styleId="Paragraphedeliste">
    <w:name w:val="List Paragraph"/>
    <w:basedOn w:val="Normal"/>
    <w:uiPriority w:val="34"/>
    <w:qFormat/>
    <w:rsid w:val="002E2476"/>
    <w:pPr>
      <w:ind w:left="720"/>
      <w:contextualSpacing/>
    </w:pPr>
  </w:style>
  <w:style w:type="character" w:styleId="Accentuationintense">
    <w:name w:val="Intense Emphasis"/>
    <w:basedOn w:val="Policepardfaut"/>
    <w:uiPriority w:val="21"/>
    <w:qFormat/>
    <w:rsid w:val="002E2476"/>
    <w:rPr>
      <w:i/>
      <w:iCs/>
      <w:color w:val="0F4761" w:themeColor="accent1" w:themeShade="BF"/>
    </w:rPr>
  </w:style>
  <w:style w:type="paragraph" w:styleId="Citationintense">
    <w:name w:val="Intense Quote"/>
    <w:basedOn w:val="Normal"/>
    <w:next w:val="Normal"/>
    <w:link w:val="CitationintenseCar"/>
    <w:uiPriority w:val="30"/>
    <w:qFormat/>
    <w:rsid w:val="002E2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2476"/>
    <w:rPr>
      <w:i/>
      <w:iCs/>
      <w:color w:val="0F4761" w:themeColor="accent1" w:themeShade="BF"/>
    </w:rPr>
  </w:style>
  <w:style w:type="character" w:styleId="Rfrenceintense">
    <w:name w:val="Intense Reference"/>
    <w:basedOn w:val="Policepardfaut"/>
    <w:uiPriority w:val="32"/>
    <w:qFormat/>
    <w:rsid w:val="002E2476"/>
    <w:rPr>
      <w:b/>
      <w:bCs/>
      <w:smallCaps/>
      <w:color w:val="0F4761" w:themeColor="accent1" w:themeShade="BF"/>
      <w:spacing w:val="5"/>
    </w:rPr>
  </w:style>
  <w:style w:type="character" w:styleId="Lienhypertexte">
    <w:name w:val="Hyperlink"/>
    <w:basedOn w:val="Policepardfaut"/>
    <w:uiPriority w:val="99"/>
    <w:unhideWhenUsed/>
    <w:rsid w:val="002E2476"/>
    <w:rPr>
      <w:color w:val="467886" w:themeColor="hyperlink"/>
      <w:u w:val="single"/>
    </w:rPr>
  </w:style>
  <w:style w:type="character" w:styleId="Mentionnonrsolue">
    <w:name w:val="Unresolved Mention"/>
    <w:basedOn w:val="Policepardfaut"/>
    <w:uiPriority w:val="99"/>
    <w:semiHidden/>
    <w:unhideWhenUsed/>
    <w:rsid w:val="002E2476"/>
    <w:rPr>
      <w:color w:val="605E5C"/>
      <w:shd w:val="clear" w:color="auto" w:fill="E1DFDD"/>
    </w:rPr>
  </w:style>
  <w:style w:type="paragraph" w:styleId="Sansinterligne">
    <w:name w:val="No Spacing"/>
    <w:uiPriority w:val="1"/>
    <w:qFormat/>
    <w:rsid w:val="000C1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33676">
      <w:bodyDiv w:val="1"/>
      <w:marLeft w:val="0"/>
      <w:marRight w:val="0"/>
      <w:marTop w:val="0"/>
      <w:marBottom w:val="0"/>
      <w:divBdr>
        <w:top w:val="none" w:sz="0" w:space="0" w:color="auto"/>
        <w:left w:val="none" w:sz="0" w:space="0" w:color="auto"/>
        <w:bottom w:val="none" w:sz="0" w:space="0" w:color="auto"/>
        <w:right w:val="none" w:sz="0" w:space="0" w:color="auto"/>
      </w:divBdr>
    </w:div>
    <w:div w:id="564803691">
      <w:bodyDiv w:val="1"/>
      <w:marLeft w:val="0"/>
      <w:marRight w:val="0"/>
      <w:marTop w:val="0"/>
      <w:marBottom w:val="0"/>
      <w:divBdr>
        <w:top w:val="none" w:sz="0" w:space="0" w:color="auto"/>
        <w:left w:val="none" w:sz="0" w:space="0" w:color="auto"/>
        <w:bottom w:val="none" w:sz="0" w:space="0" w:color="auto"/>
        <w:right w:val="none" w:sz="0" w:space="0" w:color="auto"/>
      </w:divBdr>
    </w:div>
    <w:div w:id="1094547456">
      <w:bodyDiv w:val="1"/>
      <w:marLeft w:val="0"/>
      <w:marRight w:val="0"/>
      <w:marTop w:val="0"/>
      <w:marBottom w:val="0"/>
      <w:divBdr>
        <w:top w:val="none" w:sz="0" w:space="0" w:color="auto"/>
        <w:left w:val="none" w:sz="0" w:space="0" w:color="auto"/>
        <w:bottom w:val="none" w:sz="0" w:space="0" w:color="auto"/>
        <w:right w:val="none" w:sz="0" w:space="0" w:color="auto"/>
      </w:divBdr>
    </w:div>
    <w:div w:id="1168594110">
      <w:bodyDiv w:val="1"/>
      <w:marLeft w:val="0"/>
      <w:marRight w:val="0"/>
      <w:marTop w:val="0"/>
      <w:marBottom w:val="0"/>
      <w:divBdr>
        <w:top w:val="none" w:sz="0" w:space="0" w:color="auto"/>
        <w:left w:val="none" w:sz="0" w:space="0" w:color="auto"/>
        <w:bottom w:val="none" w:sz="0" w:space="0" w:color="auto"/>
        <w:right w:val="none" w:sz="0" w:space="0" w:color="auto"/>
      </w:divBdr>
    </w:div>
    <w:div w:id="1308239954">
      <w:bodyDiv w:val="1"/>
      <w:marLeft w:val="0"/>
      <w:marRight w:val="0"/>
      <w:marTop w:val="0"/>
      <w:marBottom w:val="0"/>
      <w:divBdr>
        <w:top w:val="none" w:sz="0" w:space="0" w:color="auto"/>
        <w:left w:val="none" w:sz="0" w:space="0" w:color="auto"/>
        <w:bottom w:val="none" w:sz="0" w:space="0" w:color="auto"/>
        <w:right w:val="none" w:sz="0" w:space="0" w:color="auto"/>
      </w:divBdr>
    </w:div>
    <w:div w:id="152786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nd@lecrazyhorseparis.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A0A0987CAF4478A36A8E01DD61D0F" ma:contentTypeVersion="4" ma:contentTypeDescription="Create a new document." ma:contentTypeScope="" ma:versionID="3b5bc97fb0b40a6c8259b86dda342a40">
  <xsd:schema xmlns:xsd="http://www.w3.org/2001/XMLSchema" xmlns:xs="http://www.w3.org/2001/XMLSchema" xmlns:p="http://schemas.microsoft.com/office/2006/metadata/properties" xmlns:ns3="e6fda829-f483-48bf-878a-d307aab7401d" targetNamespace="http://schemas.microsoft.com/office/2006/metadata/properties" ma:root="true" ma:fieldsID="b731b6bf1784c80900539721eff278f5" ns3:_="">
    <xsd:import namespace="e6fda829-f483-48bf-878a-d307aab7401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da829-f483-48bf-878a-d307aab740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4DF46-8E89-490C-8F50-5A2F2ED3B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da829-f483-48bf-878a-d307aab74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47E68-1C9B-42CF-B419-5BDA9EFEA2C2}">
  <ds:schemaRefs>
    <ds:schemaRef ds:uri="http://schemas.microsoft.com/sharepoint/v3/contenttype/forms"/>
  </ds:schemaRefs>
</ds:datastoreItem>
</file>

<file path=customXml/itemProps3.xml><?xml version="1.0" encoding="utf-8"?>
<ds:datastoreItem xmlns:ds="http://schemas.openxmlformats.org/officeDocument/2006/customXml" ds:itemID="{6251ABEB-D271-41B2-B1EC-E07A2B0694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3113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DELSOL</dc:creator>
  <cp:keywords/>
  <dc:description/>
  <cp:lastModifiedBy>Julien DELSOL</cp:lastModifiedBy>
  <cp:revision>4</cp:revision>
  <dcterms:created xsi:type="dcterms:W3CDTF">2025-02-28T13:32:00Z</dcterms:created>
  <dcterms:modified xsi:type="dcterms:W3CDTF">2025-02-28T16:08:00Z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0x010100A72A0A0987CAF4478A36A8E01DD61D0F</vt:lpwstr>
  </property>
</Properties>
</file>